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42BDD" w14:textId="561FD3CD" w:rsidR="00A95781" w:rsidRPr="00BF3326" w:rsidRDefault="00BF3326">
      <w:pPr>
        <w:rPr>
          <w:b/>
          <w:bCs/>
        </w:rPr>
      </w:pPr>
      <w:r w:rsidRPr="00BF3326">
        <w:rPr>
          <w:b/>
          <w:bCs/>
        </w:rPr>
        <w:t>Daybright</w:t>
      </w:r>
    </w:p>
    <w:p w14:paraId="7FD34BDF" w14:textId="5B0F7170" w:rsidR="00BF3326" w:rsidRPr="00BF3326" w:rsidRDefault="00BF3326">
      <w:pPr>
        <w:rPr>
          <w:b/>
          <w:bCs/>
        </w:rPr>
      </w:pPr>
      <w:r w:rsidRPr="00BF3326">
        <w:rPr>
          <w:b/>
          <w:bCs/>
        </w:rPr>
        <w:t>ASBO Model Plan</w:t>
      </w:r>
    </w:p>
    <w:p w14:paraId="1A220825" w14:textId="03C8D80A" w:rsidR="00BF3326" w:rsidRPr="00BF3326" w:rsidRDefault="00BF3326">
      <w:pPr>
        <w:rPr>
          <w:b/>
          <w:bCs/>
        </w:rPr>
      </w:pPr>
      <w:r w:rsidRPr="00BF3326">
        <w:rPr>
          <w:b/>
          <w:bCs/>
        </w:rPr>
        <w:t>Email template</w:t>
      </w:r>
    </w:p>
    <w:p w14:paraId="308D88E6" w14:textId="77777777" w:rsidR="004B57AB" w:rsidRDefault="004B57AB"/>
    <w:p w14:paraId="1510F26B" w14:textId="77777777" w:rsidR="004B57AB" w:rsidRDefault="004B57AB"/>
    <w:p w14:paraId="5655D461" w14:textId="77777777" w:rsidR="004B57AB" w:rsidRDefault="004B57AB"/>
    <w:p w14:paraId="57F2780E" w14:textId="18AFE698" w:rsidR="004B57AB" w:rsidRPr="00D97121" w:rsidRDefault="004B57AB">
      <w:pPr>
        <w:rPr>
          <w:color w:val="EE0000"/>
        </w:rPr>
      </w:pPr>
      <w:r w:rsidRPr="00D97121">
        <w:rPr>
          <w:color w:val="EE0000"/>
        </w:rPr>
        <w:t>Sub line</w:t>
      </w:r>
      <w:r w:rsidR="00BF3326" w:rsidRPr="00D97121">
        <w:rPr>
          <w:color w:val="EE0000"/>
        </w:rPr>
        <w:t>:</w:t>
      </w:r>
    </w:p>
    <w:p w14:paraId="1A9B9551" w14:textId="06F5A857" w:rsidR="00BF3326" w:rsidRDefault="00BF3326">
      <w:r>
        <w:t>ASBO</w:t>
      </w:r>
      <w:r w:rsidR="00AA0F74">
        <w:t xml:space="preserve"> International</w:t>
      </w:r>
      <w:r>
        <w:t xml:space="preserve"> member update</w:t>
      </w:r>
    </w:p>
    <w:p w14:paraId="58250A57" w14:textId="77777777" w:rsidR="004B57AB" w:rsidRDefault="004B57AB"/>
    <w:p w14:paraId="5300E64B" w14:textId="14E60667" w:rsidR="004B57AB" w:rsidRPr="00D97121" w:rsidRDefault="004B57AB">
      <w:pPr>
        <w:rPr>
          <w:color w:val="EE0000"/>
        </w:rPr>
      </w:pPr>
      <w:r w:rsidRPr="00D97121">
        <w:rPr>
          <w:color w:val="EE0000"/>
        </w:rPr>
        <w:t>Preheader</w:t>
      </w:r>
      <w:r w:rsidR="00BF3326" w:rsidRPr="00D97121">
        <w:rPr>
          <w:color w:val="EE0000"/>
        </w:rPr>
        <w:t>:</w:t>
      </w:r>
    </w:p>
    <w:p w14:paraId="40E84E69" w14:textId="7A3F1627" w:rsidR="00D97121" w:rsidRPr="00D97121" w:rsidRDefault="00E35454" w:rsidP="00D97121">
      <w:r>
        <w:t>Take advantage of the ASBO Model Plan</w:t>
      </w:r>
    </w:p>
    <w:p w14:paraId="34F8CD38" w14:textId="77777777" w:rsidR="004B57AB" w:rsidRDefault="004B57AB"/>
    <w:p w14:paraId="53FEC8BE" w14:textId="751BB4CA" w:rsidR="004B57AB" w:rsidRPr="00D97121" w:rsidRDefault="00FF3C2E">
      <w:pPr>
        <w:rPr>
          <w:color w:val="EE0000"/>
        </w:rPr>
      </w:pPr>
      <w:r w:rsidRPr="00D97121">
        <w:rPr>
          <w:color w:val="EE0000"/>
        </w:rPr>
        <w:t>Head</w:t>
      </w:r>
      <w:r w:rsidR="00D97121">
        <w:rPr>
          <w:color w:val="EE0000"/>
        </w:rPr>
        <w:t>line</w:t>
      </w:r>
      <w:r w:rsidRPr="00D97121">
        <w:rPr>
          <w:color w:val="EE0000"/>
        </w:rPr>
        <w:t>:</w:t>
      </w:r>
    </w:p>
    <w:p w14:paraId="0A71E846" w14:textId="11A9EAF7" w:rsidR="00D97121" w:rsidRPr="00D97121" w:rsidRDefault="00D97121" w:rsidP="00D97121">
      <w:pPr>
        <w:rPr>
          <w:b/>
          <w:bCs/>
        </w:rPr>
      </w:pPr>
      <w:r w:rsidRPr="00D97121">
        <w:rPr>
          <w:b/>
          <w:bCs/>
        </w:rPr>
        <w:t xml:space="preserve">A </w:t>
      </w:r>
      <w:r w:rsidR="00E35454">
        <w:rPr>
          <w:b/>
          <w:bCs/>
        </w:rPr>
        <w:t>simpler</w:t>
      </w:r>
      <w:r w:rsidRPr="00D97121">
        <w:rPr>
          <w:b/>
          <w:bCs/>
        </w:rPr>
        <w:t xml:space="preserve"> way to approach 403(b) plan management</w:t>
      </w:r>
    </w:p>
    <w:p w14:paraId="1C068A53" w14:textId="77777777" w:rsidR="00FF3C2E" w:rsidRDefault="00FF3C2E"/>
    <w:p w14:paraId="6317DF0A" w14:textId="6969D468" w:rsidR="004B57AB" w:rsidRPr="00D97121" w:rsidRDefault="004B57AB">
      <w:pPr>
        <w:rPr>
          <w:color w:val="EE0000"/>
        </w:rPr>
      </w:pPr>
      <w:r w:rsidRPr="00D97121">
        <w:rPr>
          <w:color w:val="EE0000"/>
        </w:rPr>
        <w:t>Copy</w:t>
      </w:r>
      <w:r w:rsidR="00BF3326" w:rsidRPr="00D97121">
        <w:rPr>
          <w:color w:val="EE0000"/>
        </w:rPr>
        <w:t>:</w:t>
      </w:r>
    </w:p>
    <w:p w14:paraId="1AC50011" w14:textId="77777777" w:rsidR="00E35454" w:rsidRDefault="00E35454" w:rsidP="00E35454">
      <w:r w:rsidRPr="009A661C">
        <w:t xml:space="preserve">Are you partnering with a third-party administrator and investment providers that preserve </w:t>
      </w:r>
      <w:r>
        <w:t xml:space="preserve">employee </w:t>
      </w:r>
      <w:r w:rsidRPr="009A661C">
        <w:t>choice</w:t>
      </w:r>
      <w:r>
        <w:t>, improve retirement outcomes, and attract and retain top talent for your schools?</w:t>
      </w:r>
    </w:p>
    <w:p w14:paraId="4B031CA6" w14:textId="77777777" w:rsidR="00D97121" w:rsidRPr="00D97121" w:rsidRDefault="00D97121" w:rsidP="00D97121"/>
    <w:p w14:paraId="7D776464" w14:textId="4F3E3C42" w:rsidR="00D97121" w:rsidRDefault="00D97121" w:rsidP="00D97121">
      <w:r w:rsidRPr="00D97121">
        <w:t>As part of ASBO International’s 403(b) Model Plan framework, select providers</w:t>
      </w:r>
      <w:r>
        <w:t xml:space="preserve">, </w:t>
      </w:r>
      <w:r w:rsidRPr="00D97121">
        <w:t xml:space="preserve">such as </w:t>
      </w:r>
      <w:r w:rsidRPr="00D97121">
        <w:rPr>
          <w:highlight w:val="yellow"/>
        </w:rPr>
        <w:t>&lt;co. name&gt;,</w:t>
      </w:r>
      <w:r>
        <w:t xml:space="preserve"> </w:t>
      </w:r>
      <w:r w:rsidRPr="00D97121">
        <w:t xml:space="preserve">participate in offering services designed to align with the Model Plan’s structure. Given increased regulatory scrutiny, many </w:t>
      </w:r>
      <w:r w:rsidRPr="00D97121">
        <w:rPr>
          <w:highlight w:val="yellow"/>
        </w:rPr>
        <w:t>&lt;geography&gt;</w:t>
      </w:r>
      <w:r w:rsidRPr="00D97121">
        <w:t xml:space="preserve"> school districts are reviewing how their current arrangements compare.</w:t>
      </w:r>
    </w:p>
    <w:p w14:paraId="4340CA98" w14:textId="77777777" w:rsidR="00D97121" w:rsidRPr="00D97121" w:rsidRDefault="00D97121" w:rsidP="00D97121"/>
    <w:p w14:paraId="6853577F" w14:textId="2CEB9D4F" w:rsidR="00D97121" w:rsidRPr="00D97121" w:rsidRDefault="00D97121" w:rsidP="00D97121">
      <w:r w:rsidRPr="00D97121">
        <w:t xml:space="preserve">The </w:t>
      </w:r>
      <w:hyperlink r:id="rId8" w:history="1">
        <w:r w:rsidRPr="00E35454">
          <w:rPr>
            <w:rStyle w:val="Hyperlink"/>
          </w:rPr>
          <w:t>ASBO Model 403(b)</w:t>
        </w:r>
      </w:hyperlink>
      <w:r w:rsidRPr="00D97121">
        <w:t xml:space="preserve"> Plan framework</w:t>
      </w:r>
      <w:r>
        <w:t xml:space="preserve"> </w:t>
      </w:r>
      <w:r w:rsidRPr="00D97121">
        <w:t>was developed to provide a standardized, compliant approach that can help districts:</w:t>
      </w:r>
    </w:p>
    <w:p w14:paraId="6050970D" w14:textId="77777777" w:rsidR="00D97121" w:rsidRPr="00D97121" w:rsidRDefault="00D97121" w:rsidP="00D97121">
      <w:pPr>
        <w:numPr>
          <w:ilvl w:val="0"/>
          <w:numId w:val="1"/>
        </w:numPr>
      </w:pPr>
      <w:r w:rsidRPr="00D97121">
        <w:t>strengthen compliance practices</w:t>
      </w:r>
    </w:p>
    <w:p w14:paraId="0EBFA77D" w14:textId="77777777" w:rsidR="00D97121" w:rsidRPr="00D97121" w:rsidRDefault="00D97121" w:rsidP="00D97121">
      <w:pPr>
        <w:numPr>
          <w:ilvl w:val="0"/>
          <w:numId w:val="1"/>
        </w:numPr>
      </w:pPr>
      <w:r w:rsidRPr="00D97121">
        <w:t>reduce administrative complexity</w:t>
      </w:r>
    </w:p>
    <w:p w14:paraId="6989311D" w14:textId="77777777" w:rsidR="00D97121" w:rsidRPr="00D97121" w:rsidRDefault="00D97121" w:rsidP="00D97121">
      <w:pPr>
        <w:numPr>
          <w:ilvl w:val="0"/>
          <w:numId w:val="1"/>
        </w:numPr>
      </w:pPr>
      <w:r w:rsidRPr="00D97121">
        <w:t>support employee retirement readiness</w:t>
      </w:r>
    </w:p>
    <w:p w14:paraId="60245CCA" w14:textId="77777777" w:rsidR="00BF3326" w:rsidRDefault="00BF3326" w:rsidP="004B57AB"/>
    <w:p w14:paraId="5A924734" w14:textId="7D4F73BB" w:rsidR="00BF3326" w:rsidRPr="00D97121" w:rsidRDefault="00BF3326" w:rsidP="004B57AB">
      <w:pPr>
        <w:rPr>
          <w:color w:val="EE0000"/>
        </w:rPr>
      </w:pPr>
      <w:r w:rsidRPr="00D97121">
        <w:rPr>
          <w:color w:val="EE0000"/>
        </w:rPr>
        <w:t>Button:</w:t>
      </w:r>
    </w:p>
    <w:p w14:paraId="715B0976" w14:textId="76512C11" w:rsidR="00D97121" w:rsidRPr="00D97121" w:rsidRDefault="00E35454" w:rsidP="00D97121">
      <w:hyperlink r:id="rId9" w:history="1">
        <w:r w:rsidRPr="00E35454">
          <w:rPr>
            <w:rStyle w:val="Hyperlink"/>
          </w:rPr>
          <w:t>See what I should know</w:t>
        </w:r>
      </w:hyperlink>
    </w:p>
    <w:p w14:paraId="7D910943" w14:textId="77777777" w:rsidR="004B57AB" w:rsidRDefault="004B57AB" w:rsidP="004B57AB"/>
    <w:p w14:paraId="13DDFFCE" w14:textId="7CC95E76" w:rsidR="00D97121" w:rsidRDefault="00D97121" w:rsidP="00D97121">
      <w:r w:rsidRPr="00D97121">
        <w:t xml:space="preserve">Since its </w:t>
      </w:r>
      <w:r w:rsidR="00E35454">
        <w:t xml:space="preserve">launch last year, </w:t>
      </w:r>
      <w:r w:rsidRPr="00D97121">
        <w:t>the ASBO 403(b) Model Plan framework has helped districts evaluate their retirement plan structure and vendor relationships in a more consistent, transparent way.</w:t>
      </w:r>
    </w:p>
    <w:p w14:paraId="14237E73" w14:textId="77777777" w:rsidR="00D97121" w:rsidRPr="00D97121" w:rsidRDefault="00D97121" w:rsidP="00D97121"/>
    <w:p w14:paraId="46AB2C52" w14:textId="77777777" w:rsidR="00D97121" w:rsidRPr="00D97121" w:rsidRDefault="00D97121" w:rsidP="00D97121">
      <w:r w:rsidRPr="00D97121">
        <w:t xml:space="preserve">To learn more about how </w:t>
      </w:r>
      <w:r w:rsidRPr="00D97121">
        <w:rPr>
          <w:color w:val="EE0000"/>
        </w:rPr>
        <w:t xml:space="preserve">&lt;co. name&gt; </w:t>
      </w:r>
      <w:r w:rsidRPr="00D97121">
        <w:t>supports districts participating in the ASBO 403(b) Model Plan framework, contact us to request additional information.</w:t>
      </w:r>
    </w:p>
    <w:p w14:paraId="77CFDFD5" w14:textId="77777777" w:rsidR="004B57AB" w:rsidRDefault="004B57AB"/>
    <w:p w14:paraId="6B8279B9" w14:textId="41FAF236" w:rsidR="00D97121" w:rsidRPr="00D97121" w:rsidRDefault="00D97121">
      <w:pPr>
        <w:rPr>
          <w:b/>
          <w:bCs/>
          <w:i/>
          <w:iCs/>
          <w:sz w:val="20"/>
          <w:szCs w:val="20"/>
        </w:rPr>
      </w:pPr>
      <w:r w:rsidRPr="00D97121">
        <w:rPr>
          <w:b/>
          <w:bCs/>
          <w:i/>
          <w:iCs/>
          <w:sz w:val="20"/>
          <w:szCs w:val="20"/>
        </w:rPr>
        <w:t>Disclaimer:</w:t>
      </w:r>
    </w:p>
    <w:p w14:paraId="2F0C5F59" w14:textId="498DBC4C" w:rsidR="00D97121" w:rsidRPr="00D97121" w:rsidRDefault="00D97121">
      <w:pPr>
        <w:rPr>
          <w:i/>
          <w:iCs/>
          <w:sz w:val="20"/>
          <w:szCs w:val="20"/>
        </w:rPr>
      </w:pPr>
      <w:r w:rsidRPr="00D97121">
        <w:rPr>
          <w:i/>
          <w:iCs/>
          <w:sz w:val="20"/>
          <w:szCs w:val="20"/>
        </w:rPr>
        <w:t xml:space="preserve">ASBO International is a 501(c)(3) nonprofit organization. ASBO International does not provide legal, tax, or investment advice and does not endorse specific investment products or providers. The ASBO 403(b) Model </w:t>
      </w:r>
      <w:r w:rsidRPr="00D97121">
        <w:rPr>
          <w:i/>
          <w:iCs/>
          <w:sz w:val="20"/>
          <w:szCs w:val="20"/>
        </w:rPr>
        <w:lastRenderedPageBreak/>
        <w:t>Plan is offered as an educational and administrative framework. Participating providers operate independently, and districts are responsible for evaluating options based on local needs and requirements.</w:t>
      </w:r>
    </w:p>
    <w:p w14:paraId="784A406D" w14:textId="77777777" w:rsidR="004B57AB" w:rsidRDefault="004B57AB"/>
    <w:sectPr w:rsidR="004B57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8D0B19"/>
    <w:multiLevelType w:val="multilevel"/>
    <w:tmpl w:val="B90EC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5447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7AB"/>
    <w:rsid w:val="00073DD6"/>
    <w:rsid w:val="003A024D"/>
    <w:rsid w:val="004512C5"/>
    <w:rsid w:val="004B57AB"/>
    <w:rsid w:val="00561F26"/>
    <w:rsid w:val="00597B30"/>
    <w:rsid w:val="006500AD"/>
    <w:rsid w:val="00695D7A"/>
    <w:rsid w:val="00743B3D"/>
    <w:rsid w:val="007702C9"/>
    <w:rsid w:val="00823B1E"/>
    <w:rsid w:val="00845F5E"/>
    <w:rsid w:val="009960BF"/>
    <w:rsid w:val="009A661C"/>
    <w:rsid w:val="009F5CBF"/>
    <w:rsid w:val="00A95781"/>
    <w:rsid w:val="00AA0F74"/>
    <w:rsid w:val="00AF1873"/>
    <w:rsid w:val="00BF3326"/>
    <w:rsid w:val="00C84A33"/>
    <w:rsid w:val="00CC0E9A"/>
    <w:rsid w:val="00CC2C35"/>
    <w:rsid w:val="00D97121"/>
    <w:rsid w:val="00DC51C9"/>
    <w:rsid w:val="00E35454"/>
    <w:rsid w:val="00E54B83"/>
    <w:rsid w:val="00EA6D60"/>
    <w:rsid w:val="00F743A9"/>
    <w:rsid w:val="00FF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DE184"/>
  <w15:chartTrackingRefBased/>
  <w15:docId w15:val="{4AF6F19B-499C-764E-8157-1F6F7AF2D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57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57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57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57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57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57A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57A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57A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57A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7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57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57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57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57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57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57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57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57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57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57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7A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57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57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57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57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57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7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7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57AB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AA0F74"/>
  </w:style>
  <w:style w:type="character" w:styleId="Hyperlink">
    <w:name w:val="Hyperlink"/>
    <w:basedOn w:val="DefaultParagraphFont"/>
    <w:uiPriority w:val="99"/>
    <w:unhideWhenUsed/>
    <w:rsid w:val="00E3545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54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aybright.com/MPprospects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daybright.com/MPprospec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2f1d3d-7b2f-43fb-8b90-5c8e7ff03af6">
      <Terms xmlns="http://schemas.microsoft.com/office/infopath/2007/PartnerControls"/>
    </lcf76f155ced4ddcb4097134ff3c332f>
    <TaxCatchAll xmlns="c0003071-dfc8-44c2-bfa0-cba296a6e97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0750B5F97513469F05F95F154F2261" ma:contentTypeVersion="14" ma:contentTypeDescription="Create a new document." ma:contentTypeScope="" ma:versionID="bdb7d24b4158c41abf56da92cfebecd9">
  <xsd:schema xmlns:xsd="http://www.w3.org/2001/XMLSchema" xmlns:xs="http://www.w3.org/2001/XMLSchema" xmlns:p="http://schemas.microsoft.com/office/2006/metadata/properties" xmlns:ns2="a22f1d3d-7b2f-43fb-8b90-5c8e7ff03af6" xmlns:ns3="c0003071-dfc8-44c2-bfa0-cba296a6e97a" targetNamespace="http://schemas.microsoft.com/office/2006/metadata/properties" ma:root="true" ma:fieldsID="f17d5785549af06920d19f2571cf42bf" ns2:_="" ns3:_="">
    <xsd:import namespace="a22f1d3d-7b2f-43fb-8b90-5c8e7ff03af6"/>
    <xsd:import namespace="c0003071-dfc8-44c2-bfa0-cba296a6e97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2f1d3d-7b2f-43fb-8b90-5c8e7ff03af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a6652641-4a17-4667-9932-d8ef1946da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03071-dfc8-44c2-bfa0-cba296a6e97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c67d8d0-ae90-4830-80d0-dff725e7dd97}" ma:internalName="TaxCatchAll" ma:showField="CatchAllData" ma:web="c0003071-dfc8-44c2-bfa0-cba296a6e9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33E584-E108-4BC5-94C2-B61C44EB8BC2}">
  <ds:schemaRefs>
    <ds:schemaRef ds:uri="http://schemas.microsoft.com/office/2006/metadata/properties"/>
    <ds:schemaRef ds:uri="http://schemas.microsoft.com/office/infopath/2007/PartnerControls"/>
    <ds:schemaRef ds:uri="a22f1d3d-7b2f-43fb-8b90-5c8e7ff03af6"/>
    <ds:schemaRef ds:uri="c0003071-dfc8-44c2-bfa0-cba296a6e97a"/>
  </ds:schemaRefs>
</ds:datastoreItem>
</file>

<file path=customXml/itemProps2.xml><?xml version="1.0" encoding="utf-8"?>
<ds:datastoreItem xmlns:ds="http://schemas.openxmlformats.org/officeDocument/2006/customXml" ds:itemID="{DE6A0EB0-5C14-4926-A6D4-CBE19BFFEE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D4DDD7-814C-4D51-8859-3DD61777FE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2f1d3d-7b2f-43fb-8b90-5c8e7ff03af6"/>
    <ds:schemaRef ds:uri="c0003071-dfc8-44c2-bfa0-cba296a6e9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86d4450-5664-4816-96c4-9f06627f54e9}" enabled="1" method="Standard" siteId="{bfe64bff-8128-4feb-98d5-159b2e21b6a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275</Words>
  <Characters>1571</Characters>
  <Application>Microsoft Office Word</Application>
  <DocSecurity>0</DocSecurity>
  <Lines>13</Lines>
  <Paragraphs>3</Paragraphs>
  <ScaleCrop>false</ScaleCrop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Harhut</dc:creator>
  <cp:keywords/>
  <dc:description/>
  <cp:lastModifiedBy>Amanda Friel</cp:lastModifiedBy>
  <cp:revision>3</cp:revision>
  <dcterms:created xsi:type="dcterms:W3CDTF">2026-05-07T15:31:00Z</dcterms:created>
  <dcterms:modified xsi:type="dcterms:W3CDTF">2026-05-07T15:33:00Z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0x010100ED0750B5F97513469F05F95F154F2261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